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Raleway" w:cs="Raleway" w:eastAsia="Raleway" w:hAnsi="Raleway"/>
          <w:color w:val="8dc63f"/>
          <w:sz w:val="36"/>
          <w:szCs w:val="36"/>
        </w:rPr>
      </w:pPr>
      <w:r w:rsidDel="00000000" w:rsidR="00000000" w:rsidRPr="00000000">
        <w:rPr>
          <w:rFonts w:ascii="Raleway" w:cs="Raleway" w:eastAsia="Raleway" w:hAnsi="Raleway"/>
          <w:i w:val="0"/>
          <w:smallCaps w:val="0"/>
          <w:strike w:val="0"/>
          <w:color w:val="8dc63f"/>
          <w:sz w:val="36"/>
          <w:szCs w:val="36"/>
          <w:u w:val="none"/>
          <w:shd w:fill="auto" w:val="clear"/>
          <w:vertAlign w:val="baseline"/>
          <w:rtl w:val="0"/>
        </w:rPr>
        <w:t xml:space="preserve">Spiritualité – </w:t>
      </w:r>
      <w:r w:rsidDel="00000000" w:rsidR="00000000" w:rsidRPr="00000000">
        <w:rPr>
          <w:rFonts w:ascii="Raleway" w:cs="Raleway" w:eastAsia="Raleway" w:hAnsi="Raleway"/>
          <w:color w:val="8dc63f"/>
          <w:sz w:val="36"/>
          <w:szCs w:val="36"/>
          <w:rtl w:val="0"/>
        </w:rPr>
        <w:t xml:space="preserve">Fiche</w:t>
      </w:r>
      <w:r w:rsidDel="00000000" w:rsidR="00000000" w:rsidRPr="00000000">
        <w:rPr>
          <w:rFonts w:ascii="Raleway" w:cs="Raleway" w:eastAsia="Raleway" w:hAnsi="Raleway"/>
          <w:i w:val="0"/>
          <w:smallCaps w:val="0"/>
          <w:strike w:val="0"/>
          <w:color w:val="8dc63f"/>
          <w:sz w:val="36"/>
          <w:szCs w:val="36"/>
          <w:u w:val="none"/>
          <w:shd w:fill="auto" w:val="clear"/>
          <w:vertAlign w:val="baseline"/>
          <w:rtl w:val="0"/>
        </w:rPr>
        <w:t xml:space="preserve"> pour le groupe</w:t>
      </w:r>
      <w:r w:rsidDel="00000000" w:rsidR="00000000" w:rsidRPr="00000000">
        <w:rPr>
          <w:rtl w:val="0"/>
        </w:rPr>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25" w:right="0" w:firstLine="0"/>
        <w:jc w:val="both"/>
        <w:rPr>
          <w:b w:val="1"/>
          <w:sz w:val="30"/>
          <w:szCs w:val="30"/>
        </w:rPr>
      </w:pPr>
      <w:r w:rsidDel="00000000" w:rsidR="00000000" w:rsidRPr="00000000">
        <w:rPr>
          <w:rFonts w:ascii="Calibri" w:cs="Calibri" w:eastAsia="Calibri" w:hAnsi="Calibri"/>
          <w:b w:val="1"/>
          <w:i w:val="0"/>
          <w:smallCaps w:val="0"/>
          <w:strike w:val="0"/>
          <w:color w:val="000000"/>
          <w:sz w:val="30"/>
          <w:szCs w:val="30"/>
          <w:u w:val="none"/>
          <w:shd w:fill="auto" w:val="clear"/>
          <w:vertAlign w:val="baseline"/>
          <w:rtl w:val="0"/>
        </w:rPr>
        <w:t xml:space="preserve"> </w:t>
        <w:tab/>
      </w: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t xml:space="preserve">        </w:t>
        <w:tab/>
        <w:tab/>
        <w:tab/>
        <w:tab/>
      </w:r>
      <w:r w:rsidDel="00000000" w:rsidR="00000000" w:rsidRPr="00000000">
        <w:rPr>
          <w:b w:val="1"/>
          <w:sz w:val="30"/>
          <w:szCs w:val="30"/>
        </w:rPr>
        <w:drawing>
          <wp:anchor allowOverlap="1" behindDoc="0" distB="0" distT="0" distL="114300" distR="114300" hidden="0" layoutInCell="1" locked="0" relativeHeight="0" simplePos="0">
            <wp:simplePos x="0" y="0"/>
            <wp:positionH relativeFrom="page">
              <wp:posOffset>975995</wp:posOffset>
            </wp:positionH>
            <wp:positionV relativeFrom="page">
              <wp:posOffset>1566545</wp:posOffset>
            </wp:positionV>
            <wp:extent cx="3048317" cy="2032212"/>
            <wp:effectExtent b="0" l="0" r="0" t="0"/>
            <wp:wrapTopAndBottom distB="0" distT="0"/>
            <wp:docPr id="1038"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3048317" cy="2032212"/>
                    </a:xfrm>
                    <a:prstGeom prst="rect"/>
                    <a:ln/>
                  </pic:spPr>
                </pic:pic>
              </a:graphicData>
            </a:graphic>
          </wp:anchor>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3276600</wp:posOffset>
                </wp:positionH>
                <wp:positionV relativeFrom="paragraph">
                  <wp:posOffset>266700</wp:posOffset>
                </wp:positionV>
                <wp:extent cx="3068320" cy="2047875"/>
                <wp:wrapNone/>
                <wp:docPr id="1033" name=""/>
                <a:graphic>
                  <a:graphicData uri="http://schemas.microsoft.com/office/word/2010/wordprocessingShape">
                    <wps:wsp>
                      <wps:cNvSpPr txBox="1"/>
                      <wps:spPr>
                        <a:xfrm>
                          <a:off x="0" y="0"/>
                          <a:ext cx="3068320" cy="2047875"/>
                        </a:xfrm>
                        <a:prstGeom prst="rect"/>
                        <a:solidFill>
                          <a:srgbClr val="FFFFFF"/>
                        </a:solidFill>
                        <a:ln cap="flat" cmpd="sng" w="9525" algn="ctr">
                          <a:noFill/>
                          <a:miter lim="800000"/>
                          <a:headEnd/>
                          <a:tailEnd/>
                        </a:ln>
                      </wps:spPr>
                      <wps:txbx>
                        <w:txbxContent>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03036178" w:rsidRPr="000000-1">
                              <w:rPr>
                                <w:b w:val="1"/>
                                <w:bCs w:val="1"/>
                                <w:w w:val="100"/>
                                <w:position w:val="-1"/>
                                <w:sz w:val="30"/>
                                <w:szCs w:val="30"/>
                                <w:effect w:val="none"/>
                                <w:vertAlign w:val="baseline"/>
                                <w:cs w:val="0"/>
                                <w:em w:val="none"/>
                                <w:lang/>
                                <w:specVanish w:val="1"/>
                              </w:rPr>
                              <w:drawing>
                                <wp:inline distB="0" distT="0" distL="114300" distR="114300">
                                  <wp:extent cx="2885440" cy="1980565"/>
                                  <wp:effectExtent b="0" l="0" r="0" t="0"/>
                                  <wp:docPr id="1030" name=""/>
                                  <a:graphic>
                                    <a:graphicData uri="http://schemas.openxmlformats.org/drawingml/2006/picture">
                                      <pic:pic>
                                        <pic:nvPicPr>
                                          <pic:cNvPr id="1030" name=""/>
                                          <pic:cNvPicPr/>
                                        </pic:nvPicPr>
                                        <pic:blipFill>
                                          <a:blip r:embed="rId1"/>
                                          <a:srcRect/>
                                          <a:stretch>
                                            <a:fillRect/>
                                          </a:stretch>
                                        </pic:blipFill>
                                        <pic:spPr bwMode="clr">
                                          <a:xfrm>
                                            <a:ext cx="2885440" cy="1980565"/>
                                          </a:xfrm>
                                          <a:prstGeom prst="rect">
                                            <a:avLst/>
                                          </a:prstGeom>
                                          <a:noFill/>
                                          <a:ln cap="rnd" cmpd="sng" w="9525" algn="ctr">
                                            <a:noFill/>
                                            <a:miter lim="800000"/>
                                            <a:headEnd/>
                                            <a:tailEnd/>
                                          </a:ln>
                                        </pic:spPr>
                                      </pic:pic>
                                    </a:graphicData>
                                  </a:graphic>
                                </wp:inline>
                              </w:drawing>
                            </w:r>
                            <w:r w:rsidDel="000000-1" w:rsidR="13305690"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305690"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3276600</wp:posOffset>
                </wp:positionH>
                <wp:positionV relativeFrom="paragraph">
                  <wp:posOffset>266700</wp:posOffset>
                </wp:positionV>
                <wp:extent cx="3068320" cy="2047875"/>
                <wp:effectExtent b="0" l="0" r="0" t="0"/>
                <wp:wrapNone/>
                <wp:docPr id="1033"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3068320" cy="2047875"/>
                        </a:xfrm>
                        <a:prstGeom prst="rect"/>
                        <a:ln/>
                      </pic:spPr>
                    </pic:pic>
                  </a:graphicData>
                </a:graphic>
              </wp:anchor>
            </w:drawing>
          </mc:Fallback>
        </mc:AlternateContent>
      </w:r>
    </w:p>
    <w:p w:rsidR="00000000" w:rsidDel="00000000" w:rsidP="00000000" w:rsidRDefault="00000000" w:rsidRPr="00000000" w14:paraId="00000003">
      <w:pPr>
        <w:spacing w:after="0" w:lineRule="auto"/>
        <w:ind w:left="-425" w:firstLine="0"/>
        <w:jc w:val="both"/>
        <w:rPr>
          <w:sz w:val="12"/>
          <w:szCs w:val="12"/>
        </w:rPr>
      </w:pPr>
      <w:r w:rsidDel="00000000" w:rsidR="00000000" w:rsidRPr="00000000">
        <w:rPr>
          <w:b w:val="1"/>
          <w:sz w:val="16"/>
          <w:szCs w:val="16"/>
          <w:rtl w:val="0"/>
        </w:rPr>
        <w:t xml:space="preserve"> </w:t>
        <w:tab/>
        <w:tab/>
        <w:tab/>
        <w:tab/>
        <w:tab/>
      </w:r>
      <w:r w:rsidDel="00000000" w:rsidR="00000000" w:rsidRPr="00000000">
        <w:rPr>
          <w:b w:val="1"/>
          <w:sz w:val="12"/>
          <w:szCs w:val="12"/>
          <w:rtl w:val="0"/>
        </w:rPr>
        <w:t xml:space="preserve">Mouvement eucharistique des jeunes</w:t>
      </w:r>
      <w:r w:rsidDel="00000000" w:rsidR="00000000" w:rsidRPr="00000000">
        <w:rPr>
          <w:b w:val="1"/>
          <w:sz w:val="16"/>
          <w:szCs w:val="16"/>
          <w:rtl w:val="0"/>
        </w:rPr>
        <w:t xml:space="preserve"> </w:t>
        <w:tab/>
        <w:tab/>
        <w:t xml:space="preserve">    </w:t>
        <w:tab/>
        <w:tab/>
        <w:tab/>
        <w:t xml:space="preserve">    </w:t>
      </w:r>
      <w:r w:rsidDel="00000000" w:rsidR="00000000" w:rsidRPr="00000000">
        <w:rPr>
          <w:b w:val="1"/>
          <w:sz w:val="12"/>
          <w:szCs w:val="12"/>
          <w:rtl w:val="0"/>
        </w:rPr>
        <w:t xml:space="preserve">        Pexels - Pixabay</w:t>
      </w:r>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b w:val="1"/>
          <w:i w:val="1"/>
          <w:sz w:val="30"/>
          <w:szCs w:val="30"/>
        </w:rPr>
      </w:pPr>
      <w:r w:rsidDel="00000000" w:rsidR="00000000" w:rsidRPr="00000000">
        <w:rPr>
          <w:rtl w:val="0"/>
        </w:rPr>
      </w:r>
    </w:p>
    <w:p w:rsidR="00000000" w:rsidDel="00000000" w:rsidP="00000000" w:rsidRDefault="00000000" w:rsidRPr="00000000" w14:paraId="0000000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i w:val="0"/>
          <w:smallCaps w:val="0"/>
          <w:strike w:val="0"/>
          <w:color w:val="4396cb"/>
          <w:sz w:val="28"/>
          <w:szCs w:val="28"/>
          <w:u w:val="none"/>
          <w:shd w:fill="auto" w:val="clear"/>
          <w:vertAlign w:val="baseline"/>
        </w:rPr>
      </w:pPr>
      <w:r w:rsidDel="00000000" w:rsidR="00000000" w:rsidRPr="00000000">
        <w:rPr>
          <w:rFonts w:ascii="Raleway" w:cs="Raleway" w:eastAsia="Raleway" w:hAnsi="Raleway"/>
          <w:color w:val="4396cb"/>
          <w:sz w:val="28"/>
          <w:szCs w:val="28"/>
          <w:rtl w:val="0"/>
        </w:rPr>
        <w:t xml:space="preserve">Réfléchir</w:t>
      </w:r>
      <w:r w:rsidDel="00000000" w:rsidR="00000000" w:rsidRPr="00000000">
        <w:rPr>
          <w:rFonts w:ascii="Raleway" w:cs="Raleway" w:eastAsia="Raleway" w:hAnsi="Raleway"/>
          <w:color w:val="4396cb"/>
          <w:sz w:val="28"/>
          <w:szCs w:val="28"/>
          <w:rtl w:val="0"/>
        </w:rPr>
        <w:t xml:space="preserve"> </w:t>
      </w:r>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A.1.</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 Le thème de la création fait l’objet d’une ou plusieurs séances dédiées</w:t>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i w:val="1"/>
          <w:smallCaps w:val="0"/>
          <w:strike w:val="0"/>
          <w:color w:val="000000"/>
          <w:sz w:val="20"/>
          <w:szCs w:val="20"/>
          <w:u w:val="none"/>
          <w:shd w:fill="auto" w:val="clear"/>
          <w:vertAlign w:val="baseline"/>
          <w:rtl w:val="0"/>
        </w:rPr>
        <w:t xml:space="preserve">jamais / exceptionnellement / une ou deux fois dans le parcours / chaque année </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(exceptionnellement = on a fait un truc une fois ... il y a peut-être plusieurs années ! ; une ou deux fois dans le parcours = un jeune qui passe toute son adolescence dans le groupe rencontre un tel événement une fois ou deux ; chaque année = tout le monde va rencontrer le sujet au moins une fois chaque année)</w:t>
      </w:r>
    </w:p>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A.2. </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La question de la responsabilité de la personne humaine sur la création fait l’objet d’une ou plusieurs séances</w:t>
      </w:r>
    </w:p>
    <w:p w:rsidR="00000000" w:rsidDel="00000000" w:rsidP="00000000" w:rsidRDefault="00000000" w:rsidRPr="00000000" w14:paraId="0000000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i w:val="1"/>
          <w:smallCaps w:val="0"/>
          <w:strike w:val="0"/>
          <w:color w:val="000000"/>
          <w:sz w:val="20"/>
          <w:szCs w:val="20"/>
          <w:u w:val="none"/>
          <w:shd w:fill="auto" w:val="clear"/>
          <w:vertAlign w:val="baseline"/>
          <w:rtl w:val="0"/>
        </w:rPr>
        <w:t xml:space="preserve">jamais / exceptionnellement / une ou deux fois dans le parcours / chaque année </w:t>
      </w:r>
      <w:r w:rsidDel="00000000" w:rsidR="00000000" w:rsidRPr="00000000">
        <w:rPr>
          <w:rtl w:val="0"/>
        </w:rPr>
      </w:r>
    </w:p>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A.3. </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Des temps forts sont organisés autour des thèmes environnementaux et sociaux</w:t>
      </w:r>
    </w:p>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i w:val="1"/>
          <w:smallCaps w:val="0"/>
          <w:strike w:val="0"/>
          <w:color w:val="000000"/>
          <w:sz w:val="20"/>
          <w:szCs w:val="20"/>
          <w:u w:val="none"/>
          <w:shd w:fill="auto" w:val="clear"/>
          <w:vertAlign w:val="baseline"/>
          <w:rtl w:val="0"/>
        </w:rPr>
        <w:t xml:space="preserve">jamais / exceptionnellement / une ou deux fois dans le parcours / chaque année </w:t>
      </w:r>
      <w:r w:rsidDel="00000000" w:rsidR="00000000" w:rsidRPr="00000000">
        <w:rPr>
          <w:rtl w:val="0"/>
        </w:rPr>
      </w:r>
    </w:p>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A.4. </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Le groupe accueille des chrétiens engagés dans le domaine de l’écologie pour témoigner de cet engagement</w:t>
      </w:r>
    </w:p>
    <w:p w:rsidR="00000000" w:rsidDel="00000000" w:rsidP="00000000" w:rsidRDefault="00000000" w:rsidRPr="00000000" w14:paraId="0000000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i w:val="1"/>
          <w:smallCaps w:val="0"/>
          <w:strike w:val="0"/>
          <w:color w:val="000000"/>
          <w:sz w:val="20"/>
          <w:szCs w:val="20"/>
          <w:u w:val="none"/>
          <w:shd w:fill="auto" w:val="clear"/>
          <w:vertAlign w:val="baseline"/>
          <w:rtl w:val="0"/>
        </w:rPr>
        <w:t xml:space="preserve">jamais / exceptionnellement / une ou deux fois dans le parcours / chaque année </w:t>
      </w:r>
      <w:r w:rsidDel="00000000" w:rsidR="00000000" w:rsidRPr="00000000">
        <w:rPr>
          <w:rtl w:val="0"/>
        </w:rPr>
      </w:r>
    </w:p>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b w:val="1"/>
          <w:i w:val="0"/>
          <w:smallCaps w:val="0"/>
          <w:strike w:val="0"/>
          <w:color w:val="000000"/>
          <w:sz w:val="20"/>
          <w:szCs w:val="20"/>
          <w:u w:val="none"/>
          <w:shd w:fill="auto" w:val="clear"/>
          <w:vertAlign w:val="baseline"/>
          <w:rtl w:val="0"/>
        </w:rPr>
        <w:t xml:space="preserve">A.5.</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 Une célébration ou un temps de prière pour la création est organisé (par exemple pendant la Saison de la Création, qui a lieu chaque année entre le 1</w:t>
      </w:r>
      <w:r w:rsidDel="00000000" w:rsidR="00000000" w:rsidRPr="00000000">
        <w:rPr>
          <w:rFonts w:ascii="Open Sans" w:cs="Open Sans" w:eastAsia="Open Sans" w:hAnsi="Open Sans"/>
          <w:i w:val="0"/>
          <w:smallCaps w:val="0"/>
          <w:strike w:val="0"/>
          <w:color w:val="000000"/>
          <w:sz w:val="20"/>
          <w:szCs w:val="20"/>
          <w:u w:val="none"/>
          <w:shd w:fill="auto" w:val="clear"/>
          <w:vertAlign w:val="superscript"/>
          <w:rtl w:val="0"/>
        </w:rPr>
        <w:t xml:space="preserve">er</w:t>
      </w:r>
      <w:r w:rsidDel="00000000" w:rsidR="00000000" w:rsidRPr="00000000">
        <w:rPr>
          <w:rFonts w:ascii="Open Sans" w:cs="Open Sans" w:eastAsia="Open Sans" w:hAnsi="Open Sans"/>
          <w:i w:val="0"/>
          <w:smallCaps w:val="0"/>
          <w:strike w:val="0"/>
          <w:color w:val="000000"/>
          <w:sz w:val="20"/>
          <w:szCs w:val="20"/>
          <w:u w:val="none"/>
          <w:shd w:fill="auto" w:val="clear"/>
          <w:vertAlign w:val="baseline"/>
          <w:rtl w:val="0"/>
        </w:rPr>
        <w:t xml:space="preserve"> septembre et le 4 octobre)</w:t>
      </w:r>
    </w:p>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Light" w:cs="Open Sans Light" w:eastAsia="Open Sans Light" w:hAnsi="Open Sans Light"/>
          <w:i w:val="0"/>
          <w:smallCaps w:val="0"/>
          <w:strike w:val="0"/>
          <w:color w:val="000000"/>
          <w:sz w:val="20"/>
          <w:szCs w:val="20"/>
          <w:u w:val="none"/>
          <w:shd w:fill="auto" w:val="clear"/>
          <w:vertAlign w:val="baseline"/>
        </w:rPr>
      </w:pPr>
      <w:r w:rsidDel="00000000" w:rsidR="00000000" w:rsidRPr="00000000">
        <w:rPr>
          <w:rFonts w:ascii="Open Sans" w:cs="Open Sans" w:eastAsia="Open Sans" w:hAnsi="Open Sans"/>
          <w:i w:val="1"/>
          <w:smallCaps w:val="0"/>
          <w:strike w:val="0"/>
          <w:color w:val="000000"/>
          <w:sz w:val="20"/>
          <w:szCs w:val="20"/>
          <w:u w:val="none"/>
          <w:shd w:fill="auto" w:val="clear"/>
          <w:vertAlign w:val="baseline"/>
          <w:rtl w:val="0"/>
        </w:rPr>
        <w:t xml:space="preserve">jamais / exceptionnellement / une ou deux fois dans le parcours / chaque année</w:t>
      </w:r>
      <w:r w:rsidDel="00000000" w:rsidR="00000000" w:rsidRPr="00000000">
        <w:rPr>
          <w:rFonts w:ascii="Open Sans Light" w:cs="Open Sans Light" w:eastAsia="Open Sans Light" w:hAnsi="Open Sans Light"/>
          <w:i w:val="1"/>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1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30"/>
          <w:szCs w:val="30"/>
          <w:u w:val="none"/>
          <w:shd w:fill="auto" w:val="clear"/>
          <w:vertAlign w:val="baseline"/>
        </w:rPr>
      </w:pPr>
      <w:r w:rsidDel="00000000" w:rsidR="00000000" w:rsidRPr="00000000">
        <w:rPr>
          <w:rFonts w:ascii="Raleway" w:cs="Raleway" w:eastAsia="Raleway" w:hAnsi="Raleway"/>
          <w:color w:val="4396cb"/>
          <w:sz w:val="28"/>
          <w:szCs w:val="28"/>
          <w:rtl w:val="0"/>
        </w:rPr>
        <w:t xml:space="preserve">Changer</w:t>
      </w:r>
      <w:r w:rsidDel="00000000" w:rsidR="00000000" w:rsidRPr="00000000">
        <w:rPr>
          <w:rtl w:val="0"/>
        </w:rPr>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Calibri" w:cs="Calibri" w:eastAsia="Calibri" w:hAnsi="Calibri"/>
          <w:b w:val="0"/>
          <w:i w:val="0"/>
          <w:smallCaps w:val="0"/>
          <w:strike w:val="0"/>
          <w:color w:val="000000"/>
          <w:sz w:val="30"/>
          <w:szCs w:val="30"/>
          <w:u w:val="none"/>
          <w:shd w:fill="auto" w:val="clear"/>
          <w:vertAlign w:val="baseline"/>
        </w:rPr>
      </w:pPr>
      <w:r w:rsidDel="00000000" w:rsidR="00000000" w:rsidRPr="00000000">
        <w:rPr>
          <w:rFonts w:ascii="Calibri" w:cs="Calibri" w:eastAsia="Calibri" w:hAnsi="Calibri"/>
          <w:b w:val="1"/>
          <w:i w:val="0"/>
          <w:smallCaps w:val="0"/>
          <w:strike w:val="0"/>
          <w:color w:val="000000"/>
          <w:sz w:val="30"/>
          <w:szCs w:val="30"/>
          <w:u w:val="none"/>
          <w:shd w:fill="auto" w:val="clear"/>
          <w:vertAlign w:val="baseline"/>
        </w:rPr>
        <w:drawing>
          <wp:inline distB="0" distT="0" distL="114300" distR="114300">
            <wp:extent cx="3520440" cy="2640330"/>
            <wp:effectExtent b="0" l="0" r="0" t="0"/>
            <wp:docPr id="1034" name="image7.jpg"/>
            <a:graphic>
              <a:graphicData uri="http://schemas.openxmlformats.org/drawingml/2006/picture">
                <pic:pic>
                  <pic:nvPicPr>
                    <pic:cNvPr id="0" name="image7.jpg"/>
                    <pic:cNvPicPr preferRelativeResize="0"/>
                  </pic:nvPicPr>
                  <pic:blipFill>
                    <a:blip r:embed="rId11"/>
                    <a:srcRect b="0" l="0" r="0" t="0"/>
                    <a:stretch>
                      <a:fillRect/>
                    </a:stretch>
                  </pic:blipFill>
                  <pic:spPr>
                    <a:xfrm>
                      <a:off x="0" y="0"/>
                      <a:ext cx="3520440" cy="264033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4968" w:right="0" w:firstLine="71.99999999999989"/>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b w:val="1"/>
          <w:sz w:val="12"/>
          <w:szCs w:val="12"/>
          <w:rtl w:val="0"/>
        </w:rPr>
        <w:t xml:space="preserve">Mouvement eucharistique des jeunes</w:t>
      </w:r>
      <w:r w:rsidDel="00000000" w:rsidR="00000000" w:rsidRPr="00000000">
        <w:rPr>
          <w:rtl w:val="0"/>
        </w:rPr>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i w:val="1"/>
          <w:sz w:val="24"/>
          <w:szCs w:val="24"/>
        </w:rPr>
      </w:pP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Après avoir réfléchi à ce qu’il fait déjà, notre groupe peut identifier quelques points précis sur lesquels avancer pour commencer, en prenant le temps de nous mettre bien d’accord sur ce que nous visons. Nous pourrons ensuite lister nos engagements ci-dessous. </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3d85c6"/>
          <w:sz w:val="28"/>
          <w:szCs w:val="28"/>
          <w:u w:val="none"/>
          <w:shd w:fill="auto" w:val="clear"/>
          <w:vertAlign w:val="baseline"/>
        </w:rPr>
      </w:pPr>
      <w:r w:rsidDel="00000000" w:rsidR="00000000" w:rsidRPr="00000000">
        <w:rPr>
          <w:rFonts w:ascii="Raleway" w:cs="Raleway" w:eastAsia="Raleway" w:hAnsi="Raleway"/>
          <w:color w:val="4396cb"/>
          <w:sz w:val="28"/>
          <w:szCs w:val="28"/>
          <w:rtl w:val="0"/>
        </w:rPr>
        <w:t xml:space="preserve">Nos engagements pour cette année :</w:t>
      </w: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Open Sans" w:cs="Open Sans" w:eastAsia="Open Sans" w:hAnsi="Open Sans"/>
          <w:i w:val="1"/>
          <w:sz w:val="20"/>
          <w:szCs w:val="20"/>
          <w:rtl w:val="0"/>
        </w:rPr>
        <w:t xml:space="preserve">Une fois définis nos engagements pour l'année, il est important de préciser les étapes intermédiaires pour y arriver et moyens de réalisation, les personnes référentes (privilégier des binômes ou trinômes de responsable parmi les jeunes) ou impliquées, le calendrier... Les tableaux ci-dessous peuvent y aider.</w:t>
      </w:r>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Pr>
        <w:drawing>
          <wp:inline distB="0" distT="0" distL="114300" distR="114300">
            <wp:extent cx="3176905" cy="2117725"/>
            <wp:effectExtent b="0" l="0" r="0" t="0"/>
            <wp:docPr id="1036" name="image6.jpg"/>
            <a:graphic>
              <a:graphicData uri="http://schemas.openxmlformats.org/drawingml/2006/picture">
                <pic:pic>
                  <pic:nvPicPr>
                    <pic:cNvPr id="0" name="image6.jpg"/>
                    <pic:cNvPicPr preferRelativeResize="0"/>
                  </pic:nvPicPr>
                  <pic:blipFill>
                    <a:blip r:embed="rId12"/>
                    <a:srcRect b="0" l="0" r="0" t="0"/>
                    <a:stretch>
                      <a:fillRect/>
                    </a:stretch>
                  </pic:blipFill>
                  <pic:spPr>
                    <a:xfrm>
                      <a:off x="0" y="0"/>
                      <a:ext cx="3176905" cy="2117725"/>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5653" w:right="0" w:firstLine="718.9999999999998"/>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t xml:space="preserve">@Mej</w:t>
      </w:r>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sz w:val="24"/>
          <w:szCs w:val="24"/>
        </w:rPr>
      </w:pP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sz w:val="24"/>
          <w:szCs w:val="24"/>
        </w:rPr>
      </w:pP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sz w:val="24"/>
          <w:szCs w:val="24"/>
        </w:rPr>
      </w:pPr>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11" w:right="0" w:firstLine="0"/>
        <w:jc w:val="both"/>
        <w:rPr>
          <w:sz w:val="24"/>
          <w:szCs w:val="24"/>
        </w:rPr>
      </w:pPr>
      <w:r w:rsidDel="00000000" w:rsidR="00000000" w:rsidRPr="00000000">
        <w:rPr>
          <w:rtl w:val="0"/>
        </w:rPr>
      </w:r>
    </w:p>
    <w:p w:rsidR="00000000" w:rsidDel="00000000" w:rsidP="00000000" w:rsidRDefault="00000000" w:rsidRPr="00000000" w14:paraId="0000001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0"/>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1 </w:t>
      </w:r>
      <w:r w:rsidDel="00000000" w:rsidR="00000000" w:rsidRPr="00000000">
        <w:rPr>
          <w:rFonts w:ascii="Open Sans" w:cs="Open Sans" w:eastAsia="Open Sans" w:hAnsi="Open Sans"/>
          <w:sz w:val="20"/>
          <w:szCs w:val="20"/>
          <w:rtl w:val="0"/>
        </w:rPr>
        <w:t xml:space="preserve">(</w:t>
      </w:r>
      <w:r w:rsidDel="00000000" w:rsidR="00000000" w:rsidRPr="00000000">
        <w:rPr>
          <w:rFonts w:ascii="Open Sans" w:cs="Open Sans" w:eastAsia="Open Sans" w:hAnsi="Open Sans"/>
          <w:sz w:val="20"/>
          <w:szCs w:val="20"/>
          <w:rtl w:val="0"/>
        </w:rPr>
        <w:t xml:space="preserve">Le décrire le plus précisément possible) :</w:t>
      </w:r>
      <w:r w:rsidDel="00000000" w:rsidR="00000000" w:rsidRPr="00000000">
        <w:rPr>
          <w:rFonts w:ascii="Open Sans" w:cs="Open Sans" w:eastAsia="Open Sans" w:hAnsi="Open Sans"/>
          <w:sz w:val="20"/>
          <w:szCs w:val="20"/>
          <w:rtl w:val="0"/>
        </w:rPr>
        <w:t xml:space="preserve"> ……………………………………………………………………………………………………………………………………………………………………………………………………………………………………………………………………………………………………………………………………………………………………………………………………………………………………………………………………………………………………………</w:t>
      </w:r>
    </w:p>
    <w:tbl>
      <w:tblPr>
        <w:tblStyle w:val="Table1"/>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6">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27">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8">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9">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A">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B">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C">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2D">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E">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2F">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0">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1">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2">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33">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4">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5">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6">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7">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bl>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Calibri" w:cs="Calibri" w:eastAsia="Calibri" w:hAnsi="Calibri"/>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Calibri" w:cs="Calibri" w:eastAsia="Calibri" w:hAnsi="Calibri"/>
          <w:b w:val="0"/>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2 </w:t>
      </w:r>
      <w:r w:rsidDel="00000000" w:rsidR="00000000" w:rsidRPr="00000000">
        <w:rPr>
          <w:rFonts w:ascii="Open Sans" w:cs="Open Sans" w:eastAsia="Open Sans" w:hAnsi="Open Sans"/>
          <w:sz w:val="20"/>
          <w:szCs w:val="20"/>
          <w:rtl w:val="0"/>
        </w:rPr>
        <w:t xml:space="preserve">(</w:t>
      </w:r>
      <w:r w:rsidDel="00000000" w:rsidR="00000000" w:rsidRPr="00000000">
        <w:rPr>
          <w:rFonts w:ascii="Open Sans" w:cs="Open Sans" w:eastAsia="Open Sans" w:hAnsi="Open Sans"/>
          <w:sz w:val="20"/>
          <w:szCs w:val="20"/>
          <w:rtl w:val="0"/>
        </w:rPr>
        <w:t xml:space="preserve">Le décrire le plus précisément possible) :</w:t>
      </w:r>
      <w:r w:rsidDel="00000000" w:rsidR="00000000" w:rsidRPr="00000000">
        <w:rPr>
          <w:rFonts w:ascii="Open Sans" w:cs="Open Sans" w:eastAsia="Open Sans" w:hAnsi="Open Sans"/>
          <w:sz w:val="20"/>
          <w:szCs w:val="20"/>
          <w:rtl w:val="0"/>
        </w:rPr>
        <w:t xml:space="preserve"> ……………………………………………………………………………………………………………………………………………………………………………………………………………………………………………………………………………………………………………………………………………………………………………………………………………………………………………………………………………………………………………</w:t>
      </w:r>
    </w:p>
    <w:tbl>
      <w:tblPr>
        <w:tblStyle w:val="Table2"/>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A">
            <w:pPr>
              <w:spacing w:after="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3B">
            <w:pPr>
              <w:spacing w:after="119" w:before="28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C">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D">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E">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3F">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0">
            <w:pPr>
              <w:spacing w:after="119" w:line="240" w:lineRule="auto"/>
              <w:rPr>
                <w:rFonts w:ascii="Times New Roman" w:cs="Times New Roman" w:eastAsia="Times New Roman" w:hAnsi="Times New Roman"/>
                <w:sz w:val="16"/>
                <w:szCs w:val="16"/>
                <w:vertAlign w:val="baseline"/>
              </w:rPr>
            </w:pPr>
            <w:r w:rsidDel="00000000" w:rsidR="00000000" w:rsidRPr="00000000">
              <w:rPr>
                <w:rtl w:val="0"/>
              </w:rPr>
            </w:r>
          </w:p>
          <w:p w:rsidR="00000000" w:rsidDel="00000000" w:rsidP="00000000" w:rsidRDefault="00000000" w:rsidRPr="00000000" w14:paraId="00000041">
            <w:pPr>
              <w:spacing w:after="119" w:before="280"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2">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3">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4">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5">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6">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47">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8">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9">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A">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B">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C">
            <w:pPr>
              <w:spacing w:after="119" w:line="240" w:lineRule="auto"/>
              <w:rPr>
                <w:rFonts w:ascii="Times New Roman" w:cs="Times New Roman" w:eastAsia="Times New Roman" w:hAnsi="Times New Roman"/>
                <w:sz w:val="16"/>
                <w:szCs w:val="16"/>
                <w:vertAlign w:val="baseline"/>
              </w:rPr>
            </w:pPr>
            <w:r w:rsidDel="00000000" w:rsidR="00000000" w:rsidRPr="00000000">
              <w:rPr>
                <w:rtl w:val="0"/>
              </w:rPr>
            </w:r>
          </w:p>
          <w:p w:rsidR="00000000" w:rsidDel="00000000" w:rsidP="00000000" w:rsidRDefault="00000000" w:rsidRPr="00000000" w14:paraId="0000004D">
            <w:pPr>
              <w:spacing w:after="119" w:before="280"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E">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4F">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0">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1">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bl>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c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3 :</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 décrire le plus précisément possible :</w:t>
      </w:r>
      <w:r w:rsidDel="00000000" w:rsidR="00000000" w:rsidRPr="00000000">
        <w:rPr>
          <w:rFonts w:ascii="Open Sans" w:cs="Open Sans" w:eastAsia="Open Sans" w:hAnsi="Open Sans"/>
          <w:sz w:val="20"/>
          <w:szCs w:val="20"/>
          <w:rtl w:val="0"/>
        </w:rPr>
        <w:t xml:space="preserve"> ………………………………………………………………………………………………………………………………………………………………………………………………………………………………………………………………………………………………………………………………………………………………………………………………………………………………………………………………………………………………………………………………………………………………………………………………</w:t>
      </w:r>
    </w:p>
    <w:tbl>
      <w:tblPr>
        <w:tblStyle w:val="Table3"/>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6">
            <w:pPr>
              <w:spacing w:after="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57">
            <w:pPr>
              <w:spacing w:after="119" w:before="28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8">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9">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A">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B">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C">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5D">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E">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5F">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0">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1">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2">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63">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4">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5">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6">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7">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8">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69">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A">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B">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C">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6D">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bl>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114300" distR="114300">
            <wp:extent cx="3568538" cy="2381339"/>
            <wp:effectExtent b="0" l="0" r="0" t="0"/>
            <wp:docPr id="1035" name="image3.jpg"/>
            <a:graphic>
              <a:graphicData uri="http://schemas.openxmlformats.org/drawingml/2006/picture">
                <pic:pic>
                  <pic:nvPicPr>
                    <pic:cNvPr id="0" name="image3.jpg"/>
                    <pic:cNvPicPr preferRelativeResize="0"/>
                  </pic:nvPicPr>
                  <pic:blipFill>
                    <a:blip r:embed="rId13"/>
                    <a:srcRect b="0" l="0" r="0" t="0"/>
                    <a:stretch>
                      <a:fillRect/>
                    </a:stretch>
                  </pic:blipFill>
                  <pic:spPr>
                    <a:xfrm>
                      <a:off x="0" y="0"/>
                      <a:ext cx="3568538" cy="2381339"/>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259.8425196850394" w:right="0" w:firstLine="705"/>
        <w:jc w:val="center"/>
        <w:rPr>
          <w:rFonts w:ascii="Calibri" w:cs="Calibri" w:eastAsia="Calibri" w:hAnsi="Calibri"/>
          <w:b w:val="0"/>
          <w:i w:val="0"/>
          <w:smallCaps w:val="0"/>
          <w:strike w:val="0"/>
          <w:color w:val="000000"/>
          <w:sz w:val="12"/>
          <w:szCs w:val="12"/>
          <w:u w:val="none"/>
          <w:shd w:fill="auto" w:val="clear"/>
          <w:vertAlign w:val="baseline"/>
        </w:rPr>
      </w:pP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12"/>
          <w:szCs w:val="12"/>
          <w:u w:val="none"/>
          <w:shd w:fill="auto" w:val="clear"/>
          <w:vertAlign w:val="baseline"/>
          <w:rtl w:val="0"/>
        </w:rPr>
        <w:t xml:space="preserve"> Pixabay</w:t>
      </w:r>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br w:type="page"/>
      </w:r>
      <w:r w:rsidDel="00000000" w:rsidR="00000000" w:rsidRPr="00000000">
        <w:rPr>
          <w:rFonts w:ascii="Raleway" w:cs="Raleway" w:eastAsia="Raleway" w:hAnsi="Raleway"/>
          <w:color w:val="4396cb"/>
          <w:sz w:val="28"/>
          <w:szCs w:val="28"/>
          <w:rtl w:val="0"/>
        </w:rPr>
        <w:t xml:space="preserve">Partager</w:t>
      </w:r>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30"/>
          <w:szCs w:val="30"/>
          <w:u w:val="none"/>
          <w:shd w:fill="auto" w:val="clear"/>
          <w:vertAlign w:val="baseline"/>
        </w:rPr>
      </w:pPr>
      <w:r w:rsidDel="00000000" w:rsidR="00000000" w:rsidRPr="00000000">
        <w:rPr>
          <w:rFonts w:ascii="Calibri" w:cs="Calibri" w:eastAsia="Calibri" w:hAnsi="Calibri"/>
          <w:b w:val="1"/>
          <w:i w:val="0"/>
          <w:smallCaps w:val="0"/>
          <w:strike w:val="0"/>
          <w:color w:val="000000"/>
          <w:sz w:val="30"/>
          <w:szCs w:val="30"/>
          <w:u w:val="none"/>
          <w:shd w:fill="auto" w:val="clear"/>
          <w:vertAlign w:val="baseline"/>
        </w:rPr>
        <w:drawing>
          <wp:inline distB="0" distT="0" distL="114300" distR="114300">
            <wp:extent cx="4064000" cy="2824480"/>
            <wp:effectExtent b="0" l="0" r="0" t="0"/>
            <wp:docPr id="1037"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4064000" cy="282448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540" w:right="0" w:firstLine="708.0000000000001"/>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t xml:space="preserve">Ji-Elle – Chapelle de l’île de Sein - Creative Commons</w:t>
      </w: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3d85c6"/>
          <w:sz w:val="24"/>
          <w:szCs w:val="24"/>
          <w:u w:val="none"/>
          <w:shd w:fill="auto" w:val="clear"/>
          <w:vertAlign w:val="baseline"/>
        </w:rPr>
      </w:pPr>
      <w:r w:rsidDel="00000000" w:rsidR="00000000" w:rsidRPr="00000000">
        <w:rPr>
          <w:rFonts w:ascii="Raleway" w:cs="Raleway" w:eastAsia="Raleway" w:hAnsi="Raleway"/>
          <w:color w:val="4396cb"/>
          <w:sz w:val="24"/>
          <w:szCs w:val="24"/>
          <w:rtl w:val="0"/>
        </w:rPr>
        <w:t xml:space="preserve">Qu’en est-il de notre paroisse, de la communauté dans laquelle nous sommes insérés ? </w:t>
      </w:r>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A partir de ce que nous savons et d’une rencontre avec la ou les personne(s) en charge de la vie spirituelle et de la liturgie et/ou de la catéchèse sur la paroisse et/ou une petite recherche pratique (sur internet et sur les tables de presse, feuilles, affichages, réseaux sociaux ...), nous pouvons répondre aux questions suivantes :</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Notre communauté met-elle en œuvre des moments de célébration, de prière pour la  Création ?</w:t>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Les prédications et messages transmis évoquent-ils parfois la Création et l’écologie ? La saison de la Création, du 1er septembre au 4 octobre, est-elle célébrée ?</w:t>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b w:val="1"/>
          <w:i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Open Sans" w:cs="Open Sans" w:eastAsia="Open Sans" w:hAnsi="Open Sans"/>
          <w:b w:val="1"/>
          <w:sz w:val="20"/>
          <w:szCs w:val="20"/>
          <w:rtl w:val="0"/>
        </w:rPr>
        <w:t xml:space="preserve">Après cette enquête</w:t>
      </w:r>
      <w:r w:rsidDel="00000000" w:rsidR="00000000" w:rsidRPr="00000000">
        <w:rPr>
          <w:rFonts w:ascii="Open Sans" w:cs="Open Sans" w:eastAsia="Open Sans" w:hAnsi="Open Sans"/>
          <w:sz w:val="20"/>
          <w:szCs w:val="20"/>
          <w:rtl w:val="0"/>
        </w:rPr>
        <w:t xml:space="preserve">, </w:t>
      </w:r>
      <w:r w:rsidDel="00000000" w:rsidR="00000000" w:rsidRPr="00000000">
        <w:rPr>
          <w:rFonts w:ascii="Open Sans" w:cs="Open Sans" w:eastAsia="Open Sans" w:hAnsi="Open Sans"/>
          <w:sz w:val="20"/>
          <w:szCs w:val="20"/>
          <w:rtl w:val="0"/>
        </w:rPr>
        <w:t xml:space="preserve">nous pourrons présenter nos résultats, réflexions, propositions au Conseil paroissial / presbytéral, tout en offrant notre disponibilité pour aider l’ensemble de la paroisse à avancer. Par exemple en proposant d’animer avec l’équipe liturgique une célébration de la Création. </w:t>
      </w:r>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widowControl w:val="1"/>
        <w:pBdr>
          <w:top w:color="6aa84f" w:space="2" w:sz="24" w:val="single"/>
          <w:left w:color="6aa84f" w:space="0" w:sz="24" w:val="single"/>
          <w:bottom w:color="6aa84f" w:space="2" w:sz="24" w:val="single"/>
          <w:right w:color="6aa84f" w:space="2" w:sz="24" w:val="single"/>
          <w:between w:space="0" w:sz="0" w:val="nil"/>
        </w:pBdr>
        <w:shd w:fill="b6d7a8" w:val="clear"/>
        <w:spacing w:after="120" w:before="0" w:line="276" w:lineRule="auto"/>
        <w:ind w:left="4536"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274e13"/>
          <w:sz w:val="24"/>
          <w:szCs w:val="24"/>
          <w:u w:val="none"/>
          <w:shd w:fill="auto" w:val="clear"/>
          <w:vertAlign w:val="baseline"/>
          <w:rtl w:val="0"/>
        </w:rPr>
        <w:t xml:space="preserve">Le saviez-vous ?</w:t>
      </w:r>
      <w:r w:rsidDel="00000000" w:rsidR="00000000" w:rsidRPr="00000000">
        <w:rPr>
          <w:rFonts w:ascii="Calibri" w:cs="Calibri" w:eastAsia="Calibri" w:hAnsi="Calibri"/>
          <w:b w:val="0"/>
          <w:i w:val="0"/>
          <w:smallCaps w:val="0"/>
          <w:strike w:val="0"/>
          <w:color w:val="274e13"/>
          <w:sz w:val="24"/>
          <w:szCs w:val="24"/>
          <w:u w:val="none"/>
          <w:shd w:fill="auto" w:val="clear"/>
          <w:vertAlign w:val="baseline"/>
          <w:rtl w:val="0"/>
        </w:rPr>
        <w:t xml:space="preserve"> </w: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-157479</wp:posOffset>
                </wp:positionH>
                <wp:positionV relativeFrom="paragraph">
                  <wp:posOffset>24130</wp:posOffset>
                </wp:positionV>
                <wp:extent cx="2905760" cy="1876425"/>
                <wp:wrapNone/>
                <wp:docPr id="1032" name=""/>
                <a:graphic>
                  <a:graphicData uri="http://schemas.microsoft.com/office/word/2010/wordprocessingShape">
                    <wps:wsp>
                      <wps:cNvSpPr txBox="1"/>
                      <wps:spPr>
                        <a:xfrm>
                          <a:off x="0" y="0"/>
                          <a:ext cx="2905760" cy="1876425"/>
                        </a:xfrm>
                        <a:prstGeom prst="rect"/>
                        <a:solidFill>
                          <a:srgbClr val="FFFFFF"/>
                        </a:solidFill>
                        <a:ln cap="flat" cmpd="sng" w="9525" algn="ctr">
                          <a:noFill/>
                          <a:miter lim="800000"/>
                          <a:headEnd/>
                          <a:tailEnd/>
                        </a:ln>
                      </wps:spPr>
                      <wps:txbx>
                        <w:txbxContent>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305690" w:rsidRPr="13305690">
                              <w:rPr>
                                <w:w w:val="100"/>
                                <w:position w:val="-1"/>
                                <w:effect w:val="none"/>
                                <w:vertAlign w:val="baseline"/>
                                <w:cs w:val="0"/>
                                <w:em w:val="none"/>
                                <w:lang/>
                                <w:specVanish w:val="1"/>
                              </w:rPr>
                              <w:drawing>
                                <wp:inline distB="0" distT="0" distL="114300" distR="114300">
                                  <wp:extent cx="2712720" cy="1808480"/>
                                  <wp:effectExtent b="0" l="0" r="0" t="0"/>
                                  <wp:docPr id="1031" name=""/>
                                  <a:graphic>
                                    <a:graphicData uri="http://schemas.openxmlformats.org/drawingml/2006/picture">
                                      <pic:pic>
                                        <pic:nvPicPr>
                                          <pic:cNvPr id="1031" name=""/>
                                          <pic:cNvPicPr/>
                                        </pic:nvPicPr>
                                        <pic:blipFill>
                                          <a:blip r:embed="rId2"/>
                                          <a:srcRect/>
                                          <a:stretch>
                                            <a:fillRect/>
                                          </a:stretch>
                                        </pic:blipFill>
                                        <pic:spPr bwMode="clr">
                                          <a:xfrm>
                                            <a:ext cx="2712720" cy="1808480"/>
                                          </a:xfrm>
                                          <a:prstGeom prst="rect">
                                            <a:avLst/>
                                          </a:prstGeom>
                                          <a:noFill/>
                                          <a:ln cap="rnd" cmpd="sng" w="9525" algn="ctr">
                                            <a:noFill/>
                                            <a:miter lim="800000"/>
                                            <a:headEnd/>
                                            <a:tailEnd/>
                                          </a:ln>
                                        </pic:spPr>
                                      </pic:pic>
                                    </a:graphicData>
                                  </a:graphic>
                                </wp:inline>
                              </w:drawing>
                            </w:r>
                            <w:r w:rsidDel="000000-1" w:rsidR="13305690" w:rsidRPr="000000-1">
                              <w:rPr>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13305690"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-157479</wp:posOffset>
                </wp:positionH>
                <wp:positionV relativeFrom="paragraph">
                  <wp:posOffset>24130</wp:posOffset>
                </wp:positionV>
                <wp:extent cx="2905760" cy="1876425"/>
                <wp:effectExtent b="0" l="0" r="0" t="0"/>
                <wp:wrapNone/>
                <wp:docPr id="1032"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2905760" cy="1876425"/>
                        </a:xfrm>
                        <a:prstGeom prst="rect"/>
                        <a:ln/>
                      </pic:spPr>
                    </pic:pic>
                  </a:graphicData>
                </a:graphic>
              </wp:anchor>
            </w:drawing>
          </mc:Fallback>
        </mc:AlternateContent>
      </w:r>
    </w:p>
    <w:p w:rsidR="00000000" w:rsidDel="00000000" w:rsidP="00000000" w:rsidRDefault="00000000" w:rsidRPr="00000000" w14:paraId="00000083">
      <w:pPr>
        <w:keepNext w:val="0"/>
        <w:keepLines w:val="0"/>
        <w:widowControl w:val="1"/>
        <w:pBdr>
          <w:top w:color="6aa84f" w:space="2" w:sz="24" w:val="single"/>
          <w:left w:color="6aa84f" w:space="0" w:sz="24" w:val="single"/>
          <w:bottom w:color="6aa84f" w:space="2" w:sz="24" w:val="single"/>
          <w:right w:color="6aa84f" w:space="2" w:sz="24" w:val="single"/>
          <w:between w:space="0" w:sz="0" w:val="nil"/>
        </w:pBdr>
        <w:shd w:fill="b6d7a8" w:val="clear"/>
        <w:spacing w:after="120" w:before="0" w:line="276" w:lineRule="auto"/>
        <w:ind w:left="4536"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Une rencontre européenne, en 2007, a décidé qu’entre le 1</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er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septembre et le 4 octobre les chrétiens sont encouragés à célébrer la création. En 2017 pour les 10 ans de cette initiative a été lancé le label</w:t>
      </w:r>
      <w:hyperlink r:id="rId16">
        <w:r w:rsidDel="00000000" w:rsidR="00000000" w:rsidRPr="00000000">
          <w:rPr>
            <w:rFonts w:ascii="Calibri" w:cs="Calibri" w:eastAsia="Calibri" w:hAnsi="Calibri"/>
            <w:b w:val="0"/>
            <w:i w:val="0"/>
            <w:smallCaps w:val="0"/>
            <w:strike w:val="0"/>
            <w:color w:val="000080"/>
            <w:sz w:val="24"/>
            <w:szCs w:val="24"/>
            <w:u w:val="single"/>
            <w:shd w:fill="auto" w:val="clear"/>
            <w:vertAlign w:val="baseline"/>
            <w:rtl w:val="0"/>
          </w:rPr>
          <w:t xml:space="preserve"> </w:t>
        </w:r>
      </w:hyperlink>
      <w:hyperlink r:id="rId17">
        <w:r w:rsidDel="00000000" w:rsidR="00000000" w:rsidRPr="00000000">
          <w:rPr>
            <w:color w:val="000080"/>
            <w:sz w:val="24"/>
            <w:szCs w:val="24"/>
            <w:u w:val="single"/>
            <w:rtl w:val="0"/>
          </w:rPr>
          <w:t xml:space="preserve">Église</w:t>
        </w:r>
      </w:hyperlink>
      <w:hyperlink r:id="rId18">
        <w:r w:rsidDel="00000000" w:rsidR="00000000" w:rsidRPr="00000000">
          <w:rPr>
            <w:rFonts w:ascii="Calibri" w:cs="Calibri" w:eastAsia="Calibri" w:hAnsi="Calibri"/>
            <w:b w:val="0"/>
            <w:i w:val="0"/>
            <w:smallCaps w:val="0"/>
            <w:strike w:val="0"/>
            <w:color w:val="000080"/>
            <w:sz w:val="24"/>
            <w:szCs w:val="24"/>
            <w:u w:val="single"/>
            <w:shd w:fill="auto" w:val="clear"/>
            <w:vertAlign w:val="baseline"/>
            <w:rtl w:val="0"/>
          </w:rPr>
          <w:t xml:space="preserve"> verte</w:t>
        </w:r>
      </w:hyperlink>
      <w:r w:rsidDel="00000000" w:rsidR="00000000" w:rsidRPr="00000000">
        <w:rPr>
          <w:rFonts w:ascii="Calibri" w:cs="Calibri" w:eastAsia="Calibri" w:hAnsi="Calibri"/>
          <w:b w:val="0"/>
          <w:i w:val="0"/>
          <w:smallCaps w:val="0"/>
          <w:strike w:val="0"/>
          <w:color w:val="1155cc"/>
          <w:sz w:val="24"/>
          <w:szCs w:val="24"/>
          <w:u w:val="singl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afin de soutenir les initiatives écologiques des paroisses par une méthodologie adaptée.</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f6b26b"/>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3d85c6"/>
          <w:sz w:val="28"/>
          <w:szCs w:val="28"/>
          <w:u w:val="none"/>
          <w:shd w:fill="auto" w:val="clear"/>
          <w:vertAlign w:val="baseline"/>
        </w:rPr>
      </w:pPr>
      <w:r w:rsidDel="00000000" w:rsidR="00000000" w:rsidRPr="00000000">
        <w:rPr>
          <w:rFonts w:ascii="Raleway" w:cs="Raleway" w:eastAsia="Raleway" w:hAnsi="Raleway"/>
          <w:color w:val="4396cb"/>
          <w:sz w:val="28"/>
          <w:szCs w:val="28"/>
          <w:rtl w:val="0"/>
        </w:rPr>
        <w:t xml:space="preserve">Nos pistes d’action pour cette année avec la paroisse</w:t>
      </w:r>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3d85c6"/>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1 : </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La décrire le plus précisément possible :</w:t>
      </w:r>
      <w:r w:rsidDel="00000000" w:rsidR="00000000" w:rsidRPr="00000000">
        <w:rPr>
          <w:rFonts w:ascii="Open Sans" w:cs="Open Sans" w:eastAsia="Open Sans" w:hAnsi="Open Sans"/>
          <w:sz w:val="20"/>
          <w:szCs w:val="20"/>
          <w:rtl w:val="0"/>
        </w:rPr>
        <w:t xml:space="preserve"> ………………………………………………………………………………………………………………………………………………………………………………………………………………………………………………………………………………………………………………………………………………………………………………………………………………………………………………………………………………………………………………………………………………………………………………………………</w:t>
      </w:r>
    </w:p>
    <w:tbl>
      <w:tblPr>
        <w:tblStyle w:val="Table4"/>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8F">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90">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1">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2">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3">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4">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5">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96">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7">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8">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9">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A">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B">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9C">
            <w:pPr>
              <w:spacing w:after="119" w:before="280" w:line="240" w:lineRule="auto"/>
              <w:rPr>
                <w:rFonts w:ascii="Times New Roman" w:cs="Times New Roman" w:eastAsia="Times New Roman" w:hAnsi="Times New Roman"/>
                <w:sz w:val="16"/>
                <w:szCs w:val="16"/>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D">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E">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9F">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0">
            <w:pPr>
              <w:spacing w:after="119" w:line="240" w:lineRule="auto"/>
              <w:rPr>
                <w:rFonts w:ascii="Times New Roman" w:cs="Times New Roman" w:eastAsia="Times New Roman" w:hAnsi="Times New Roman"/>
                <w:sz w:val="24"/>
                <w:szCs w:val="24"/>
                <w:vertAlign w:val="baseline"/>
              </w:rPr>
            </w:pPr>
            <w:r w:rsidDel="00000000" w:rsidR="00000000" w:rsidRPr="00000000">
              <w:rPr>
                <w:rtl w:val="0"/>
              </w:rPr>
            </w:r>
          </w:p>
        </w:tc>
      </w:tr>
    </w:tbl>
    <w:p w:rsidR="00000000" w:rsidDel="00000000" w:rsidP="00000000" w:rsidRDefault="00000000" w:rsidRPr="00000000" w14:paraId="000000A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2 :</w:t>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La décrire le plus précisément possible :</w:t>
      </w:r>
      <w:r w:rsidDel="00000000" w:rsidR="00000000" w:rsidRPr="00000000">
        <w:rPr>
          <w:rFonts w:ascii="Open Sans" w:cs="Open Sans" w:eastAsia="Open Sans" w:hAnsi="Open Sans"/>
          <w:sz w:val="20"/>
          <w:szCs w:val="20"/>
          <w:rtl w:val="0"/>
        </w:rPr>
        <w:t xml:space="preserve"> ……………………………………………………………………………………………………………………………………………………………………………………………………………………………………………………………………………………………………………………………………………………………………………………………………………………………………………………………………………………………………………</w:t>
      </w:r>
    </w:p>
    <w:tbl>
      <w:tblPr>
        <w:tblStyle w:val="Table5"/>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3">
            <w:pPr>
              <w:spacing w:after="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A4">
            <w:pPr>
              <w:spacing w:after="119" w:before="28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5">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6">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7">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8">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9">
            <w:pPr>
              <w:spacing w:after="119" w:line="240" w:lineRule="auto"/>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AA">
            <w:pPr>
              <w:spacing w:after="119" w:before="280"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B">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C">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D">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E">
            <w:pPr>
              <w:spacing w:after="119" w:line="240" w:lineRule="auto"/>
              <w:rPr>
                <w:rFonts w:ascii="Open Sans" w:cs="Open Sans" w:eastAsia="Open Sans" w:hAnsi="Open Sans"/>
                <w:sz w:val="20"/>
                <w:szCs w:val="20"/>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AF">
            <w:pPr>
              <w:spacing w:after="119" w:line="240" w:lineRule="auto"/>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B0">
            <w:pPr>
              <w:spacing w:after="119" w:before="280"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1">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2">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3">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4">
            <w:pPr>
              <w:spacing w:after="119" w:line="240" w:lineRule="auto"/>
              <w:rPr>
                <w:rFonts w:ascii="Open Sans" w:cs="Open Sans" w:eastAsia="Open Sans" w:hAnsi="Open Sans"/>
                <w:sz w:val="20"/>
                <w:szCs w:val="20"/>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5">
            <w:pPr>
              <w:spacing w:after="119" w:line="240" w:lineRule="auto"/>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B6">
            <w:pPr>
              <w:spacing w:after="119" w:before="280"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7">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8">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9">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A">
            <w:pPr>
              <w:spacing w:after="119" w:line="240" w:lineRule="auto"/>
              <w:rPr>
                <w:rFonts w:ascii="Open Sans" w:cs="Open Sans" w:eastAsia="Open Sans" w:hAnsi="Open Sans"/>
                <w:sz w:val="20"/>
                <w:szCs w:val="20"/>
              </w:rPr>
            </w:pPr>
            <w:r w:rsidDel="00000000" w:rsidR="00000000" w:rsidRPr="00000000">
              <w:rPr>
                <w:rtl w:val="0"/>
              </w:rPr>
            </w:r>
          </w:p>
        </w:tc>
      </w:tr>
    </w:tbl>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B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3 :</w:t>
      </w:r>
    </w:p>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La décrire le plus précisément possible :</w:t>
      </w:r>
      <w:r w:rsidDel="00000000" w:rsidR="00000000" w:rsidRPr="00000000">
        <w:rPr>
          <w:rFonts w:ascii="Open Sans" w:cs="Open Sans" w:eastAsia="Open Sans" w:hAnsi="Open Sans"/>
          <w:sz w:val="20"/>
          <w:szCs w:val="20"/>
          <w:rtl w:val="0"/>
        </w:rPr>
        <w:t xml:space="preserve"> …………………………………………………………………………………………………………………………………………………………………………………………………………………………………………………………………………………………………………………………………………………………………………………………………………</w:t>
      </w:r>
    </w:p>
    <w:tbl>
      <w:tblPr>
        <w:tblStyle w:val="Table6"/>
        <w:tblW w:w="9075.0" w:type="dxa"/>
        <w:jc w:val="left"/>
        <w:tblInd w:w="0.0" w:type="dxa"/>
        <w:tblBorders>
          <w:top w:color="000001" w:space="0" w:sz="6" w:val="single"/>
          <w:left w:color="000001" w:space="0" w:sz="6" w:val="single"/>
          <w:bottom w:color="000001" w:space="0" w:sz="6" w:val="single"/>
          <w:right w:color="000001" w:space="0" w:sz="6" w:val="single"/>
          <w:insideH w:color="000000" w:space="0" w:sz="0" w:val="nil"/>
          <w:insideV w:color="000000" w:space="0" w:sz="0" w:val="nil"/>
        </w:tblBorders>
        <w:tblLayout w:type="fixed"/>
        <w:tblLook w:val="0000"/>
      </w:tblPr>
      <w:tblGrid>
        <w:gridCol w:w="3290"/>
        <w:gridCol w:w="1281"/>
        <w:gridCol w:w="1365"/>
        <w:gridCol w:w="1224"/>
        <w:gridCol w:w="1915"/>
        <w:tblGridChange w:id="0">
          <w:tblGrid>
            <w:gridCol w:w="3290"/>
            <w:gridCol w:w="1281"/>
            <w:gridCol w:w="1365"/>
            <w:gridCol w:w="1224"/>
            <w:gridCol w:w="1915"/>
          </w:tblGrid>
        </w:tblGridChange>
      </w:tblGrid>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BE">
            <w:pPr>
              <w:spacing w:after="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Etape du projet/</w:t>
            </w:r>
          </w:p>
          <w:p w:rsidR="00000000" w:rsidDel="00000000" w:rsidP="00000000" w:rsidRDefault="00000000" w:rsidRPr="00000000" w14:paraId="000000BF">
            <w:pPr>
              <w:spacing w:after="119" w:before="280"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Actions à mettre en place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0">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référentes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1">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Personnes impliquées</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2">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Echéance</w:t>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3">
            <w:pPr>
              <w:spacing w:after="119" w:line="24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Commentaires (moyens nécessaires…)</w:t>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4">
            <w:pPr>
              <w:spacing w:after="119" w:line="240" w:lineRule="auto"/>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C5">
            <w:pPr>
              <w:spacing w:after="119" w:before="280"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6">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7">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8">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9">
            <w:pPr>
              <w:spacing w:after="119" w:line="240" w:lineRule="auto"/>
              <w:rPr>
                <w:rFonts w:ascii="Open Sans" w:cs="Open Sans" w:eastAsia="Open Sans" w:hAnsi="Open Sans"/>
                <w:sz w:val="20"/>
                <w:szCs w:val="20"/>
              </w:rPr>
            </w:pPr>
            <w:r w:rsidDel="00000000" w:rsidR="00000000" w:rsidRPr="00000000">
              <w:rPr>
                <w:rtl w:val="0"/>
              </w:rPr>
            </w:r>
          </w:p>
        </w:tc>
      </w:tr>
      <w:tr>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A">
            <w:pPr>
              <w:spacing w:after="119" w:line="240" w:lineRule="auto"/>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CB">
            <w:pPr>
              <w:spacing w:after="119" w:before="280"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C">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D">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E">
            <w:pPr>
              <w:spacing w:after="119" w:line="240" w:lineRule="auto"/>
              <w:rPr>
                <w:rFonts w:ascii="Open Sans" w:cs="Open Sans" w:eastAsia="Open Sans" w:hAnsi="Open Sans"/>
                <w:sz w:val="20"/>
                <w:szCs w:val="20"/>
              </w:rPr>
            </w:pPr>
            <w:r w:rsidDel="00000000" w:rsidR="00000000" w:rsidRPr="00000000">
              <w:rPr>
                <w:rtl w:val="0"/>
              </w:rPr>
            </w:r>
          </w:p>
        </w:tc>
        <w:tc>
          <w:tcPr>
            <w:tcBorders>
              <w:top w:color="000001" w:space="0" w:sz="6" w:val="single"/>
              <w:left w:color="000001" w:space="0" w:sz="6" w:val="single"/>
              <w:bottom w:color="000001" w:space="0" w:sz="6" w:val="single"/>
              <w:right w:color="000001" w:space="0" w:sz="6" w:val="single"/>
            </w:tcBorders>
            <w:shd w:fill="ffffff" w:val="clear"/>
            <w:vAlign w:val="top"/>
          </w:tcPr>
          <w:p w:rsidR="00000000" w:rsidDel="00000000" w:rsidP="00000000" w:rsidRDefault="00000000" w:rsidRPr="00000000" w14:paraId="000000CF">
            <w:pPr>
              <w:spacing w:after="119" w:line="240" w:lineRule="auto"/>
              <w:rPr>
                <w:rFonts w:ascii="Open Sans" w:cs="Open Sans" w:eastAsia="Open Sans" w:hAnsi="Open Sans"/>
                <w:sz w:val="20"/>
                <w:szCs w:val="20"/>
              </w:rPr>
            </w:pPr>
            <w:r w:rsidDel="00000000" w:rsidR="00000000" w:rsidRPr="00000000">
              <w:rPr>
                <w:rtl w:val="0"/>
              </w:rPr>
            </w:r>
          </w:p>
        </w:tc>
      </w:tr>
    </w:tbl>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Raleway" w:cs="Raleway" w:eastAsia="Raleway" w:hAnsi="Raleway"/>
          <w:b w:val="1"/>
          <w:color w:val="4396cb"/>
          <w:sz w:val="28"/>
          <w:szCs w:val="28"/>
        </w:rPr>
      </w:pPr>
      <w:r w:rsidDel="00000000" w:rsidR="00000000" w:rsidRPr="00000000">
        <w:rPr>
          <w:rtl w:val="0"/>
        </w:rPr>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b w:val="1"/>
          <w:sz w:val="20"/>
          <w:szCs w:val="20"/>
        </w:rPr>
      </w:pPr>
      <w:r w:rsidDel="00000000" w:rsidR="00000000" w:rsidRPr="00000000">
        <w:rPr>
          <w:rFonts w:ascii="Raleway" w:cs="Raleway" w:eastAsia="Raleway" w:hAnsi="Raleway"/>
          <w:b w:val="1"/>
          <w:color w:val="4396cb"/>
          <w:sz w:val="28"/>
          <w:szCs w:val="28"/>
          <w:rtl w:val="0"/>
        </w:rPr>
        <w:t xml:space="preserve">Fiche résumé - </w:t>
      </w:r>
      <w:r w:rsidDel="00000000" w:rsidR="00000000" w:rsidRPr="00000000">
        <w:rPr>
          <w:rFonts w:ascii="Raleway" w:cs="Raleway" w:eastAsia="Raleway" w:hAnsi="Raleway"/>
          <w:b w:val="1"/>
          <w:color w:val="4396cb"/>
          <w:sz w:val="28"/>
          <w:szCs w:val="28"/>
          <w:rtl w:val="0"/>
        </w:rPr>
        <w:t xml:space="preserve">Spiritualité</w:t>
      </w:r>
      <w:r w:rsidDel="00000000" w:rsidR="00000000" w:rsidRPr="00000000">
        <w:rPr>
          <w:rtl w:val="0"/>
        </w:rPr>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color w:val="0000ff"/>
          <w:sz w:val="20"/>
          <w:szCs w:val="20"/>
        </w:rPr>
      </w:pPr>
      <w:r w:rsidDel="00000000" w:rsidR="00000000" w:rsidRPr="00000000">
        <w:rPr>
          <w:rFonts w:ascii="Open Sans" w:cs="Open Sans" w:eastAsia="Open Sans" w:hAnsi="Open Sans"/>
          <w:sz w:val="20"/>
          <w:szCs w:val="20"/>
          <w:rtl w:val="0"/>
        </w:rPr>
        <w:t xml:space="preserve">A envoyer à </w:t>
      </w:r>
      <w:hyperlink r:id="rId19">
        <w:r w:rsidDel="00000000" w:rsidR="00000000" w:rsidRPr="00000000">
          <w:rPr>
            <w:rFonts w:ascii="Open Sans Light" w:cs="Open Sans Light" w:eastAsia="Open Sans Light" w:hAnsi="Open Sans Light"/>
            <w:color w:val="0000ff"/>
            <w:sz w:val="20"/>
            <w:szCs w:val="20"/>
            <w:u w:val="single"/>
            <w:rtl w:val="0"/>
          </w:rPr>
          <w:t xml:space="preserve">pollen@egliseverte.org</w:t>
        </w:r>
      </w:hyperlink>
      <w:r w:rsidDel="00000000" w:rsidR="00000000" w:rsidRPr="00000000">
        <w:rPr>
          <w:rFonts w:ascii="Open Sans Light" w:cs="Open Sans Light" w:eastAsia="Open Sans Light" w:hAnsi="Open Sans Light"/>
          <w:sz w:val="20"/>
          <w:szCs w:val="20"/>
          <w:rtl w:val="0"/>
        </w:rPr>
        <w:t xml:space="preserve"> </w:t>
      </w:r>
      <w:r w:rsidDel="00000000" w:rsidR="00000000" w:rsidRPr="00000000">
        <w:rPr>
          <w:rtl w:val="0"/>
        </w:rPr>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b w:val="1"/>
          <w:sz w:val="20"/>
          <w:szCs w:val="20"/>
          <w:rtl w:val="0"/>
        </w:rPr>
        <w:t xml:space="preserve">A.1. </w:t>
      </w:r>
      <w:r w:rsidDel="00000000" w:rsidR="00000000" w:rsidRPr="00000000">
        <w:rPr>
          <w:rFonts w:ascii="Open Sans" w:cs="Open Sans" w:eastAsia="Open Sans" w:hAnsi="Open Sans"/>
          <w:sz w:val="20"/>
          <w:szCs w:val="20"/>
          <w:rtl w:val="0"/>
        </w:rPr>
        <w:t xml:space="preserve">Le thème de la création fait l’objet d’une ou plusieurs séances dédiées</w:t>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jamais / exceptionnellement / une ou deux fois dans le parcours / chaque année </w:t>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b w:val="1"/>
          <w:sz w:val="20"/>
          <w:szCs w:val="20"/>
          <w:rtl w:val="0"/>
        </w:rPr>
        <w:t xml:space="preserve">A.2. </w:t>
      </w:r>
      <w:r w:rsidDel="00000000" w:rsidR="00000000" w:rsidRPr="00000000">
        <w:rPr>
          <w:rFonts w:ascii="Open Sans" w:cs="Open Sans" w:eastAsia="Open Sans" w:hAnsi="Open Sans"/>
          <w:sz w:val="20"/>
          <w:szCs w:val="20"/>
          <w:rtl w:val="0"/>
        </w:rPr>
        <w:t xml:space="preserve">La question de la responsabilité de la personne humaine sur la création fait l’objet d’une ou plusieurs séances</w:t>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jamais / exceptionnellement / une ou deux fois dans le parcours / chaque année </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b w:val="1"/>
          <w:sz w:val="20"/>
          <w:szCs w:val="20"/>
          <w:rtl w:val="0"/>
        </w:rPr>
        <w:t xml:space="preserve">A.3. </w:t>
      </w:r>
      <w:r w:rsidDel="00000000" w:rsidR="00000000" w:rsidRPr="00000000">
        <w:rPr>
          <w:rFonts w:ascii="Open Sans" w:cs="Open Sans" w:eastAsia="Open Sans" w:hAnsi="Open Sans"/>
          <w:sz w:val="20"/>
          <w:szCs w:val="20"/>
          <w:rtl w:val="0"/>
        </w:rPr>
        <w:t xml:space="preserve">Des temps forts sont organisés autour des thèmes environnementaux et sociaux</w:t>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jamais / exceptionnellement / une ou deux fois dans le parcours / chaque année </w:t>
      </w:r>
    </w:p>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b w:val="1"/>
          <w:sz w:val="20"/>
          <w:szCs w:val="20"/>
          <w:rtl w:val="0"/>
        </w:rPr>
        <w:t xml:space="preserve">A.4.</w:t>
      </w:r>
      <w:r w:rsidDel="00000000" w:rsidR="00000000" w:rsidRPr="00000000">
        <w:rPr>
          <w:rFonts w:ascii="Open Sans" w:cs="Open Sans" w:eastAsia="Open Sans" w:hAnsi="Open Sans"/>
          <w:sz w:val="20"/>
          <w:szCs w:val="20"/>
          <w:rtl w:val="0"/>
        </w:rPr>
        <w:t xml:space="preserve"> Le groupe accueille des chrétiens engagés dans le domaine de l’écologie pour témoigner de cet engagement</w:t>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jamais / exceptionnellement / une ou deux fois dans le parcours / chaque année </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b w:val="1"/>
          <w:sz w:val="20"/>
          <w:szCs w:val="20"/>
          <w:rtl w:val="0"/>
        </w:rPr>
        <w:t xml:space="preserve">A.5. </w:t>
      </w:r>
      <w:r w:rsidDel="00000000" w:rsidR="00000000" w:rsidRPr="00000000">
        <w:rPr>
          <w:rFonts w:ascii="Open Sans" w:cs="Open Sans" w:eastAsia="Open Sans" w:hAnsi="Open Sans"/>
          <w:sz w:val="20"/>
          <w:szCs w:val="20"/>
          <w:rtl w:val="0"/>
        </w:rPr>
        <w:t xml:space="preserve">Une célébration ou un temps de prière pour la création est organisé (par exemple pendant la Saison de la Création, qui a lieu chaque année entre le 1</w:t>
      </w:r>
      <w:r w:rsidDel="00000000" w:rsidR="00000000" w:rsidRPr="00000000">
        <w:rPr>
          <w:rFonts w:ascii="Open Sans" w:cs="Open Sans" w:eastAsia="Open Sans" w:hAnsi="Open Sans"/>
          <w:sz w:val="20"/>
          <w:szCs w:val="20"/>
          <w:rtl w:val="0"/>
        </w:rPr>
        <w:t xml:space="preserve">er</w:t>
      </w:r>
      <w:r w:rsidDel="00000000" w:rsidR="00000000" w:rsidRPr="00000000">
        <w:rPr>
          <w:rFonts w:ascii="Open Sans" w:cs="Open Sans" w:eastAsia="Open Sans" w:hAnsi="Open Sans"/>
          <w:sz w:val="20"/>
          <w:szCs w:val="20"/>
          <w:rtl w:val="0"/>
        </w:rPr>
        <w:t xml:space="preserve"> septembre et le 4 octobre)</w:t>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i w:val="1"/>
          <w:sz w:val="20"/>
          <w:szCs w:val="20"/>
        </w:rPr>
      </w:pPr>
      <w:r w:rsidDel="00000000" w:rsidR="00000000" w:rsidRPr="00000000">
        <w:rPr>
          <w:rFonts w:ascii="Open Sans" w:cs="Open Sans" w:eastAsia="Open Sans" w:hAnsi="Open Sans"/>
          <w:i w:val="1"/>
          <w:sz w:val="20"/>
          <w:szCs w:val="20"/>
          <w:rtl w:val="0"/>
        </w:rPr>
        <w:t xml:space="preserve">jamais / exceptionnellement / une ou deux fois dans le parcours / chaque année </w:t>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Nos engagements pour cette année dans notre groupe</w:t>
      </w:r>
      <w:r w:rsidDel="00000000" w:rsidR="00000000" w:rsidRPr="00000000">
        <w:rPr>
          <w:rtl w:val="0"/>
        </w:rPr>
      </w:r>
    </w:p>
    <w:p w:rsidR="00000000" w:rsidDel="00000000" w:rsidP="00000000" w:rsidRDefault="00000000" w:rsidRPr="00000000" w14:paraId="000000E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1 : </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E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76" w:lineRule="auto"/>
        <w:ind w:left="720" w:right="0" w:hanging="360"/>
        <w:jc w:val="left"/>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2 :</w:t>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left"/>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E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276" w:lineRule="auto"/>
        <w:ind w:left="720" w:right="0" w:hanging="360"/>
        <w:jc w:val="left"/>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Engagement 3 :</w:t>
      </w:r>
    </w:p>
    <w:p w:rsidR="00000000" w:rsidDel="00000000" w:rsidP="00000000" w:rsidRDefault="00000000" w:rsidRPr="00000000" w14:paraId="000000E7">
      <w:pPr>
        <w:spacing w:after="12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Nos pistes d’action pour cette année avec la paroisse</w:t>
      </w: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(cette partie peut être remplie et renvoyée à la cellule Pollen d’Eglise Verte plus tard dans l’année)</w:t>
      </w:r>
      <w:r w:rsidDel="00000000" w:rsidR="00000000" w:rsidRPr="00000000">
        <w:rPr>
          <w:rtl w:val="0"/>
        </w:rPr>
      </w:r>
    </w:p>
    <w:p w:rsidR="00000000" w:rsidDel="00000000" w:rsidP="00000000" w:rsidRDefault="00000000" w:rsidRPr="00000000" w14:paraId="000000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1 : </w:t>
      </w:r>
    </w:p>
    <w:p w:rsidR="00000000" w:rsidDel="00000000" w:rsidP="00000000" w:rsidRDefault="00000000" w:rsidRPr="00000000" w14:paraId="000000EB">
      <w:pPr>
        <w:spacing w:after="12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E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2 :</w:t>
      </w:r>
    </w:p>
    <w:p w:rsidR="00000000" w:rsidDel="00000000" w:rsidP="00000000" w:rsidRDefault="00000000" w:rsidRPr="00000000" w14:paraId="000000ED">
      <w:pPr>
        <w:spacing w:after="12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E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rFonts w:ascii="Calibri" w:cs="Calibri" w:eastAsia="Calibri" w:hAnsi="Calibri"/>
          <w:b w:val="1"/>
          <w:i w:val="0"/>
          <w:smallCaps w:val="0"/>
          <w:strike w:val="0"/>
          <w:color w:val="3d85c6"/>
          <w:sz w:val="24"/>
          <w:szCs w:val="24"/>
          <w:shd w:fill="auto" w:val="clear"/>
          <w:vertAlign w:val="baseline"/>
        </w:rPr>
      </w:pPr>
      <w:r w:rsidDel="00000000" w:rsidR="00000000" w:rsidRPr="00000000">
        <w:rPr>
          <w:rFonts w:ascii="Open Sans" w:cs="Open Sans" w:eastAsia="Open Sans" w:hAnsi="Open Sans"/>
          <w:b w:val="1"/>
          <w:sz w:val="20"/>
          <w:szCs w:val="20"/>
          <w:rtl w:val="0"/>
        </w:rPr>
        <w:t xml:space="preserve">Action n° 3 :</w:t>
      </w:r>
    </w:p>
    <w:p w:rsidR="00000000" w:rsidDel="00000000" w:rsidP="00000000" w:rsidRDefault="00000000" w:rsidRPr="00000000" w14:paraId="000000EF">
      <w:pPr>
        <w:spacing w:after="120" w:lineRule="auto"/>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t>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Open Sans" w:cs="Open Sans" w:eastAsia="Open Sans" w:hAnsi="Open Sans"/>
          <w:sz w:val="20"/>
          <w:szCs w:val="20"/>
        </w:rPr>
      </w:pPr>
      <w:r w:rsidDel="00000000" w:rsidR="00000000" w:rsidRPr="00000000">
        <w:rPr>
          <w:rtl w:val="0"/>
        </w:rPr>
      </w:r>
    </w:p>
    <w:p w:rsidR="00000000" w:rsidDel="00000000" w:rsidP="00000000" w:rsidRDefault="00000000" w:rsidRPr="00000000" w14:paraId="000000F1">
      <w:pPr>
        <w:spacing w:after="120" w:lineRule="auto"/>
        <w:rPr>
          <w:rFonts w:ascii="Open Sans" w:cs="Open Sans" w:eastAsia="Open Sans" w:hAnsi="Open Sans"/>
          <w:sz w:val="20"/>
          <w:szCs w:val="20"/>
        </w:rPr>
      </w:pPr>
      <w:r w:rsidDel="00000000" w:rsidR="00000000" w:rsidRPr="00000000">
        <w:rPr>
          <w:rtl w:val="0"/>
        </w:rPr>
      </w:r>
    </w:p>
    <w:sectPr>
      <w:footerReference r:id="rId20" w:type="default"/>
      <w:pgSz w:h="16838" w:w="11906"/>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Raleway">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Noto Sans Symbols"/>
  <w:font w:name="Open Sans Light">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Open Sans">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fr-FR"/>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name w:val="Normal"/>
    <w:next w:val="Normal"/>
    <w:autoRedefine w:val="0"/>
    <w:hidden w:val="0"/>
    <w:qFormat w:val="0"/>
    <w:pPr>
      <w:suppressAutoHyphens w:val="1"/>
      <w:spacing w:after="200" w:line="276" w:lineRule="auto"/>
      <w:ind w:leftChars="-1" w:rightChars="0" w:firstLineChars="-1"/>
      <w:textDirection w:val="btLr"/>
      <w:textAlignment w:val="top"/>
      <w:outlineLvl w:val="0"/>
    </w:pPr>
    <w:rPr>
      <w:w w:val="100"/>
      <w:position w:val="-1"/>
      <w:sz w:val="22"/>
      <w:szCs w:val="22"/>
      <w:effect w:val="none"/>
      <w:vertAlign w:val="baseline"/>
      <w:cs w:val="0"/>
      <w:em w:val="none"/>
      <w:lang w:bidi="ar-SA" w:eastAsia="en-US" w:val="fr-FR"/>
    </w:rPr>
  </w:style>
  <w:style w:type="character" w:styleId="Policepardéfaut">
    <w:name w:val="Police par défaut"/>
    <w:next w:val="Policepardéfaut"/>
    <w:autoRedefine w:val="0"/>
    <w:hidden w:val="0"/>
    <w:qFormat w:val="1"/>
    <w:rPr>
      <w:w w:val="100"/>
      <w:position w:val="-1"/>
      <w:effect w:val="none"/>
      <w:vertAlign w:val="baseline"/>
      <w:cs w:val="0"/>
      <w:em w:val="none"/>
      <w:lang/>
    </w:rPr>
  </w:style>
  <w:style w:type="table" w:styleId="TableauNormal">
    <w:name w:val="Tableau Normal"/>
    <w:next w:val="TableauNormal"/>
    <w:autoRedefine w:val="0"/>
    <w:hidden w:val="0"/>
    <w:qFormat w:val="1"/>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Aucuneliste">
    <w:name w:val="Aucune liste"/>
    <w:next w:val="Aucuneliste"/>
    <w:autoRedefine w:val="0"/>
    <w:hidden w:val="0"/>
    <w:qFormat w:val="1"/>
    <w:pPr>
      <w:suppressAutoHyphens w:val="1"/>
      <w:spacing w:line="1" w:lineRule="atLeast"/>
      <w:ind w:leftChars="-1" w:rightChars="0" w:firstLineChars="-1"/>
      <w:textDirection w:val="btLr"/>
      <w:textAlignment w:val="top"/>
      <w:outlineLvl w:val="0"/>
    </w:pPr>
  </w:style>
  <w:style w:type="paragraph" w:styleId="Titre2siteDSC">
    <w:name w:val="Titre 2 site DSC"/>
    <w:basedOn w:val="Normal"/>
    <w:next w:val="Titre2siteDSC"/>
    <w:autoRedefine w:val="0"/>
    <w:hidden w:val="0"/>
    <w:qFormat w:val="0"/>
    <w:pPr>
      <w:suppressAutoHyphens w:val="1"/>
      <w:spacing w:after="200" w:line="276" w:lineRule="auto"/>
      <w:ind w:leftChars="-1" w:rightChars="0" w:firstLineChars="-1"/>
      <w:jc w:val="both"/>
      <w:textDirection w:val="btLr"/>
      <w:textAlignment w:val="top"/>
      <w:outlineLvl w:val="0"/>
    </w:pPr>
    <w:rPr>
      <w:rFonts w:ascii="Times New Roman" w:cs="Times New Roman" w:eastAsia="Times New Roman" w:hAnsi="Times New Roman"/>
      <w:b w:val="1"/>
      <w:color w:val="548dd4"/>
      <w:w w:val="100"/>
      <w:position w:val="-1"/>
      <w:sz w:val="28"/>
      <w:szCs w:val="24"/>
      <w:effect w:val="none"/>
      <w:vertAlign w:val="baseline"/>
      <w:cs w:val="0"/>
      <w:em w:val="none"/>
      <w:lang w:bidi="ar-SA" w:eastAsia="fr-FR" w:val="fr-FR"/>
    </w:rPr>
  </w:style>
  <w:style w:type="paragraph" w:styleId="Normal(Web)">
    <w:name w:val="Normal (Web)"/>
    <w:basedOn w:val="Normal"/>
    <w:next w:val="Normal(Web)"/>
    <w:autoRedefine w:val="0"/>
    <w:hidden w:val="0"/>
    <w:qFormat w:val="1"/>
    <w:pPr>
      <w:suppressAutoHyphens w:val="1"/>
      <w:spacing w:after="119" w:before="100" w:beforeAutospacing="1" w:line="240" w:lineRule="auto"/>
      <w:ind w:leftChars="-1" w:rightChars="0" w:firstLineChars="-1"/>
      <w:textDirection w:val="btLr"/>
      <w:textAlignment w:val="top"/>
      <w:outlineLvl w:val="0"/>
    </w:pPr>
    <w:rPr>
      <w:rFonts w:ascii="Times New Roman" w:cs="Times New Roman" w:eastAsia="Times New Roman" w:hAnsi="Times New Roman"/>
      <w:w w:val="100"/>
      <w:position w:val="-1"/>
      <w:sz w:val="24"/>
      <w:szCs w:val="24"/>
      <w:effect w:val="none"/>
      <w:vertAlign w:val="baseline"/>
      <w:cs w:val="0"/>
      <w:em w:val="none"/>
      <w:lang w:bidi="ar-SA" w:eastAsia="fr-FR" w:val="fr-FR"/>
    </w:rPr>
  </w:style>
  <w:style w:type="character" w:styleId="Lienhypertexte">
    <w:name w:val="Lien hypertexte"/>
    <w:next w:val="Lienhypertexte"/>
    <w:autoRedefine w:val="0"/>
    <w:hidden w:val="0"/>
    <w:qFormat w:val="1"/>
    <w:rPr>
      <w:color w:val="0000ff"/>
      <w:w w:val="100"/>
      <w:position w:val="-1"/>
      <w:u w:val="single"/>
      <w:effect w:val="none"/>
      <w:vertAlign w:val="baseline"/>
      <w:cs w:val="0"/>
      <w:em w:val="none"/>
      <w:lang/>
    </w:rPr>
  </w:style>
  <w:style w:type="paragraph" w:styleId="Paragraphedeliste">
    <w:name w:val="Paragraphe de liste"/>
    <w:basedOn w:val="Normal"/>
    <w:next w:val="Paragraphedeliste"/>
    <w:autoRedefine w:val="0"/>
    <w:hidden w:val="0"/>
    <w:qFormat w:val="0"/>
    <w:pPr>
      <w:suppressAutoHyphens w:val="1"/>
      <w:spacing w:after="200" w:line="276" w:lineRule="auto"/>
      <w:ind w:left="720" w:leftChars="-1" w:rightChars="0" w:firstLineChars="-1"/>
      <w:contextualSpacing w:val="1"/>
      <w:textDirection w:val="btLr"/>
      <w:textAlignment w:val="top"/>
      <w:outlineLvl w:val="0"/>
    </w:pPr>
    <w:rPr>
      <w:w w:val="100"/>
      <w:position w:val="-1"/>
      <w:sz w:val="22"/>
      <w:szCs w:val="22"/>
      <w:effect w:val="none"/>
      <w:vertAlign w:val="baseline"/>
      <w:cs w:val="0"/>
      <w:em w:val="none"/>
      <w:lang w:bidi="ar-SA" w:eastAsia="en-US" w:val="fr-FR"/>
    </w:rPr>
  </w:style>
  <w:style w:type="paragraph" w:styleId="Textedebulles">
    <w:name w:val="Texte de bulles"/>
    <w:basedOn w:val="Normal"/>
    <w:next w:val="Textedebulles"/>
    <w:autoRedefine w:val="0"/>
    <w:hidden w:val="0"/>
    <w:qFormat w:val="1"/>
    <w:pPr>
      <w:suppressAutoHyphens w:val="1"/>
      <w:spacing w:after="0" w:line="240" w:lineRule="auto"/>
      <w:ind w:leftChars="-1" w:rightChars="0" w:firstLineChars="-1"/>
      <w:textDirection w:val="btLr"/>
      <w:textAlignment w:val="top"/>
      <w:outlineLvl w:val="0"/>
    </w:pPr>
    <w:rPr>
      <w:rFonts w:ascii="Tahoma" w:cs="Tahoma" w:hAnsi="Tahoma"/>
      <w:w w:val="100"/>
      <w:position w:val="-1"/>
      <w:sz w:val="16"/>
      <w:szCs w:val="16"/>
      <w:effect w:val="none"/>
      <w:vertAlign w:val="baseline"/>
      <w:cs w:val="0"/>
      <w:em w:val="none"/>
      <w:lang w:bidi="ar-SA" w:eastAsia="en-US" w:val="fr-FR"/>
    </w:rPr>
  </w:style>
  <w:style w:type="character" w:styleId="TextedebullesCar">
    <w:name w:val="Texte de bulles Car"/>
    <w:next w:val="TextedebullesCar"/>
    <w:autoRedefine w:val="0"/>
    <w:hidden w:val="0"/>
    <w:qFormat w:val="0"/>
    <w:rPr>
      <w:rFonts w:ascii="Tahoma" w:cs="Tahoma" w:hAnsi="Tahoma"/>
      <w:w w:val="100"/>
      <w:position w:val="-1"/>
      <w:sz w:val="16"/>
      <w:szCs w:val="16"/>
      <w:effect w:val="none"/>
      <w:vertAlign w:val="baseline"/>
      <w:cs w:val="0"/>
      <w:em w:val="none"/>
      <w:lang w:eastAsia="en-US"/>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5.0" w:type="dxa"/>
        <w:left w:w="105.0" w:type="dxa"/>
        <w:bottom w:w="105.0" w:type="dxa"/>
        <w:right w:w="105.0" w:type="dxa"/>
      </w:tblCellMar>
    </w:tblPr>
  </w:style>
  <w:style w:type="table" w:styleId="Table2">
    <w:basedOn w:val="TableNormal"/>
    <w:tblPr>
      <w:tblStyleRowBandSize w:val="1"/>
      <w:tblStyleColBandSize w:val="1"/>
      <w:tblCellMar>
        <w:top w:w="105.0" w:type="dxa"/>
        <w:left w:w="105.0" w:type="dxa"/>
        <w:bottom w:w="105.0" w:type="dxa"/>
        <w:right w:w="105.0" w:type="dxa"/>
      </w:tblCellMar>
    </w:tblPr>
  </w:style>
  <w:style w:type="table" w:styleId="Table3">
    <w:basedOn w:val="TableNormal"/>
    <w:tblPr>
      <w:tblStyleRowBandSize w:val="1"/>
      <w:tblStyleColBandSize w:val="1"/>
      <w:tblCellMar>
        <w:top w:w="105.0" w:type="dxa"/>
        <w:left w:w="105.0" w:type="dxa"/>
        <w:bottom w:w="105.0" w:type="dxa"/>
        <w:right w:w="105.0" w:type="dxa"/>
      </w:tblCellMar>
    </w:tblPr>
  </w:style>
  <w:style w:type="table" w:styleId="Table4">
    <w:basedOn w:val="TableNormal"/>
    <w:tblPr>
      <w:tblStyleRowBandSize w:val="1"/>
      <w:tblStyleColBandSize w:val="1"/>
      <w:tblCellMar>
        <w:top w:w="105.0" w:type="dxa"/>
        <w:left w:w="105.0" w:type="dxa"/>
        <w:bottom w:w="105.0" w:type="dxa"/>
        <w:right w:w="105.0" w:type="dxa"/>
      </w:tblCellMar>
    </w:tblPr>
  </w:style>
  <w:style w:type="table" w:styleId="Table5">
    <w:basedOn w:val="TableNormal"/>
    <w:tblPr>
      <w:tblStyleRowBandSize w:val="1"/>
      <w:tblStyleColBandSize w:val="1"/>
      <w:tblCellMar>
        <w:top w:w="105.0" w:type="dxa"/>
        <w:left w:w="105.0" w:type="dxa"/>
        <w:bottom w:w="105.0" w:type="dxa"/>
        <w:right w:w="105.0" w:type="dxa"/>
      </w:tblCellMar>
    </w:tblPr>
  </w:style>
  <w:style w:type="table" w:styleId="Table6">
    <w:basedOn w:val="TableNormal"/>
    <w:tblPr>
      <w:tblStyleRowBandSize w:val="1"/>
      <w:tblStyleColBandSize w:val="1"/>
      <w:tblCellMar>
        <w:top w:w="105.0" w:type="dxa"/>
        <w:left w:w="105.0" w:type="dxa"/>
        <w:bottom w:w="105.0" w:type="dxa"/>
        <w:right w:w="10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7.jpg"/><Relationship Id="rId10" Type="http://schemas.openxmlformats.org/officeDocument/2006/relationships/image" Target="media/image5.jpg"/><Relationship Id="rId13" Type="http://schemas.openxmlformats.org/officeDocument/2006/relationships/image" Target="media/image3.jpg"/><Relationship Id="rId12" Type="http://schemas.openxmlformats.org/officeDocument/2006/relationships/image" Target="media/image6.jpg"/><Relationship Id="rId1" Type="http://schemas.openxmlformats.org/officeDocument/2006/relationships/image" Target="media/image2.jpg"/><Relationship Id="rId2" Type="http://schemas.openxmlformats.org/officeDocument/2006/relationships/image" Target="media/image1.emf"/><Relationship Id="rId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8.jpg"/><Relationship Id="rId15" Type="http://schemas.openxmlformats.org/officeDocument/2006/relationships/image" Target="media/image9.png"/><Relationship Id="rId14" Type="http://schemas.openxmlformats.org/officeDocument/2006/relationships/image" Target="media/image4.jpg"/><Relationship Id="rId17" Type="http://schemas.openxmlformats.org/officeDocument/2006/relationships/hyperlink" Target="https://www.egliseverte.org/" TargetMode="External"/><Relationship Id="rId16" Type="http://schemas.openxmlformats.org/officeDocument/2006/relationships/hyperlink" Target="https://www.egliseverte.org/" TargetMode="External"/><Relationship Id="rId5" Type="http://schemas.openxmlformats.org/officeDocument/2006/relationships/fontTable" Target="fontTable.xml"/><Relationship Id="rId19" Type="http://schemas.openxmlformats.org/officeDocument/2006/relationships/hyperlink" Target="mailto:pollen-egliseverte@gmail.com" TargetMode="External"/><Relationship Id="rId6" Type="http://schemas.openxmlformats.org/officeDocument/2006/relationships/numbering" Target="numbering.xml"/><Relationship Id="rId18" Type="http://schemas.openxmlformats.org/officeDocument/2006/relationships/hyperlink" Target="https://www.egliseverte.org/" TargetMode="External"/><Relationship Id="rId7" Type="http://schemas.openxmlformats.org/officeDocument/2006/relationships/styles" Target="styles.xml"/><Relationship Id="rId8"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3" Type="http://schemas.openxmlformats.org/officeDocument/2006/relationships/font" Target="fonts/Raleway-regular.ttf"/><Relationship Id="rId4" Type="http://schemas.openxmlformats.org/officeDocument/2006/relationships/font" Target="fonts/Raleway-bold.ttf"/><Relationship Id="rId11" Type="http://schemas.openxmlformats.org/officeDocument/2006/relationships/font" Target="fonts/OpenSans-regular.ttf"/><Relationship Id="rId10" Type="http://schemas.openxmlformats.org/officeDocument/2006/relationships/font" Target="fonts/OpenSansLight-boldItalic.ttf"/><Relationship Id="rId13" Type="http://schemas.openxmlformats.org/officeDocument/2006/relationships/font" Target="fonts/OpenSans-italic.ttf"/><Relationship Id="rId12" Type="http://schemas.openxmlformats.org/officeDocument/2006/relationships/font" Target="fonts/OpenSans-bold.ttf"/><Relationship Id="rId9" Type="http://schemas.openxmlformats.org/officeDocument/2006/relationships/font" Target="fonts/OpenSansLight-italic.ttf"/><Relationship Id="rId14" Type="http://schemas.openxmlformats.org/officeDocument/2006/relationships/font" Target="fonts/OpenSans-boldItalic.ttf"/><Relationship Id="rId5" Type="http://schemas.openxmlformats.org/officeDocument/2006/relationships/font" Target="fonts/Raleway-italic.ttf"/><Relationship Id="rId6" Type="http://schemas.openxmlformats.org/officeDocument/2006/relationships/font" Target="fonts/Raleway-boldItalic.ttf"/><Relationship Id="rId7" Type="http://schemas.openxmlformats.org/officeDocument/2006/relationships/font" Target="fonts/OpenSansLight-regular.ttf"/><Relationship Id="rId8" Type="http://schemas.openxmlformats.org/officeDocument/2006/relationships/font" Target="fonts/OpenSansLigh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qJL2Fhf3vKB4dpoiPoj+Jws+NqA==">AMUW2mVz4/mhl+uxG/azpGDa2gDbdW2lZcD+dRJTTm3eVTpnEwJE/NWYcOwgiiJV1OOv92vlLHHrlj1Ps5RPHYQVioGRR0geDsiK/M55htfQsfNIubpXTG0=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2020-08-25T13:37:00Z</dcterms:created>
  <dc:creator>ADB</dc:creator>
</cp:coreProperties>
</file>

<file path=docProps/custom.xml><?xml version="1.0" encoding="utf-8"?>
<Properties xmlns="http://schemas.openxmlformats.org/officeDocument/2006/custom-properties" xmlns:vt="http://schemas.openxmlformats.org/officeDocument/2006/docPropsVTypes"/>
</file>